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913AAD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Pr="00163A87" w:rsidRDefault="00913AAD" w:rsidP="00913AAD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63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16. Организационно-методическая деятельность</w:t>
      </w: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913AAD" w:rsidRDefault="00913AAD" w:rsidP="00B75044">
      <w:pPr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B75044" w:rsidRPr="00163A87" w:rsidRDefault="00B75044" w:rsidP="00B75044">
      <w:pPr>
        <w:jc w:val="center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63A87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lastRenderedPageBreak/>
        <w:t>16. Организационно-методическая деятельность</w:t>
      </w:r>
    </w:p>
    <w:p w:rsidR="00B75044" w:rsidRPr="00914987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91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раздел:</w:t>
      </w:r>
      <w:proofErr w:type="gramEnd"/>
    </w:p>
    <w:p w:rsidR="00B75044" w:rsidRPr="00914987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Волканова</w:t>
      </w:r>
      <w:proofErr w:type="spellEnd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Диана Валерьевна, ведущий методист </w:t>
      </w:r>
      <w:proofErr w:type="spell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инновационно</w:t>
      </w:r>
      <w:proofErr w:type="spellEnd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-методического отдела.</w:t>
      </w:r>
    </w:p>
    <w:p w:rsidR="00B75044" w:rsidRPr="00914987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49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652661. Кемеровская область, </w:t>
      </w:r>
      <w:proofErr w:type="spell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Клубный 2 «Б»</w:t>
      </w:r>
    </w:p>
    <w:p w:rsidR="00B75044" w:rsidRPr="00914987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библиотека с. </w:t>
      </w:r>
      <w:proofErr w:type="spell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</w:p>
    <w:p w:rsidR="00B75044" w:rsidRPr="00914987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 (38452) 53231</w:t>
      </w:r>
    </w:p>
    <w:p w:rsidR="00B75044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 w:rsidRPr="009149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 w:rsidRPr="009149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libmohovo</w:t>
        </w:r>
        <w:r w:rsidRPr="009149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 w:rsidRPr="009149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 w:rsidRPr="009149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Pr="00914987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B75044" w:rsidRPr="00163A87" w:rsidRDefault="00B75044" w:rsidP="00B75044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</w:p>
    <w:p w:rsidR="00B75044" w:rsidRPr="007F6CF1" w:rsidRDefault="00B75044" w:rsidP="00B75044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</w:t>
      </w:r>
      <w:r w:rsidRPr="007F6CF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1. Характеристика методической службы. Кадровое обеспечение методической деятельности. </w:t>
      </w:r>
      <w:r w:rsidRPr="007F6CF1">
        <w:rPr>
          <w:rFonts w:ascii="Times New Roman" w:eastAsia="Calibri" w:hAnsi="Times New Roman" w:cs="Times New Roman"/>
          <w:sz w:val="28"/>
          <w:szCs w:val="24"/>
          <w:lang w:eastAsia="ru-RU"/>
        </w:rPr>
        <w:t>Количество штатных единиц</w:t>
      </w:r>
      <w:r w:rsidRPr="007F6CF1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B75044" w:rsidRDefault="00B75044" w:rsidP="00B75044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75044" w:rsidRPr="007F6CF1" w:rsidRDefault="00B75044" w:rsidP="00B7504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F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16</w:t>
      </w:r>
      <w:r w:rsidRPr="007F6CF1">
        <w:rPr>
          <w:rFonts w:ascii="Times New Roman" w:eastAsia="Calibri" w:hAnsi="Times New Roman" w:cs="Times New Roman"/>
          <w:sz w:val="24"/>
          <w:szCs w:val="24"/>
          <w:lang w:eastAsia="ru-RU"/>
        </w:rPr>
        <w:t>.1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0"/>
        <w:gridCol w:w="3969"/>
      </w:tblGrid>
      <w:tr w:rsidR="00B75044" w:rsidRPr="007F6CF1" w:rsidTr="00C633F3">
        <w:tc>
          <w:tcPr>
            <w:tcW w:w="5670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6C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Методические функции выполняет</w:t>
            </w:r>
          </w:p>
        </w:tc>
        <w:tc>
          <w:tcPr>
            <w:tcW w:w="3969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6CF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Укажите название</w:t>
            </w:r>
          </w:p>
        </w:tc>
      </w:tr>
      <w:tr w:rsidR="00B75044" w:rsidRPr="007F6CF1" w:rsidTr="00C633F3">
        <w:tc>
          <w:tcPr>
            <w:tcW w:w="5670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Самостоятельное структурное подразделение </w:t>
            </w:r>
          </w:p>
        </w:tc>
        <w:tc>
          <w:tcPr>
            <w:tcW w:w="3969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7F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Инновационно</w:t>
            </w:r>
            <w:proofErr w:type="spellEnd"/>
            <w:r w:rsidRPr="007F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– методический отдел</w:t>
            </w:r>
          </w:p>
        </w:tc>
      </w:tr>
      <w:tr w:rsidR="00B75044" w:rsidRPr="007F6CF1" w:rsidTr="00C633F3">
        <w:tc>
          <w:tcPr>
            <w:tcW w:w="5670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Сектор одного из отделов библиотеки </w:t>
            </w:r>
          </w:p>
        </w:tc>
        <w:tc>
          <w:tcPr>
            <w:tcW w:w="3969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</w:p>
        </w:tc>
      </w:tr>
      <w:tr w:rsidR="00B75044" w:rsidRPr="007F6CF1" w:rsidTr="00C633F3">
        <w:tc>
          <w:tcPr>
            <w:tcW w:w="5670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Сотрудник (</w:t>
            </w:r>
            <w:r w:rsidRPr="007F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укажите должность)</w:t>
            </w:r>
          </w:p>
        </w:tc>
        <w:tc>
          <w:tcPr>
            <w:tcW w:w="3969" w:type="dxa"/>
            <w:shd w:val="clear" w:color="auto" w:fill="auto"/>
          </w:tcPr>
          <w:p w:rsidR="00B75044" w:rsidRPr="0047271E" w:rsidRDefault="00B75044" w:rsidP="00C63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4727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Ведущий методист ИМО </w:t>
            </w:r>
          </w:p>
          <w:p w:rsidR="00B75044" w:rsidRPr="007F6CF1" w:rsidRDefault="00B75044" w:rsidP="00C63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 w:rsidRPr="004727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Ведущий методист </w:t>
            </w:r>
            <w:proofErr w:type="gramStart"/>
            <w:r w:rsidRPr="0047271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B75044" w:rsidRPr="007F6CF1" w:rsidTr="00C633F3">
        <w:tc>
          <w:tcPr>
            <w:tcW w:w="5670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F6CF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 отделы ЦБ по направлению своей деятельности</w:t>
            </w:r>
            <w:r w:rsidRPr="007F6CF1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(да/нет)</w:t>
            </w:r>
          </w:p>
        </w:tc>
        <w:tc>
          <w:tcPr>
            <w:tcW w:w="3969" w:type="dxa"/>
            <w:shd w:val="clear" w:color="auto" w:fill="auto"/>
          </w:tcPr>
          <w:p w:rsidR="00B75044" w:rsidRPr="007F6CF1" w:rsidRDefault="00B75044" w:rsidP="00C633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да</w:t>
            </w:r>
          </w:p>
        </w:tc>
      </w:tr>
    </w:tbl>
    <w:p w:rsidR="00B75044" w:rsidRPr="007F6CF1" w:rsidRDefault="00B75044" w:rsidP="00B7504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75044" w:rsidRPr="0018706A" w:rsidRDefault="00B75044" w:rsidP="00B750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16.2. </w:t>
      </w:r>
      <w:r w:rsidRPr="0018706A">
        <w:rPr>
          <w:rFonts w:ascii="Times New Roman" w:eastAsia="Times New Roman" w:hAnsi="Times New Roman" w:cs="Times New Roman"/>
          <w:sz w:val="28"/>
          <w:szCs w:val="24"/>
          <w:lang w:eastAsia="ru-RU"/>
        </w:rPr>
        <w:t>Методическая деятельност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ь</w:t>
      </w:r>
      <w:r w:rsidRPr="0018706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ЦБС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регламентируется Уставом МБУ ЦБС БМО, Положением об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инновационно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-методическом отделе МБУ ЦБС БМО.</w:t>
      </w:r>
    </w:p>
    <w:p w:rsidR="00B75044" w:rsidRPr="007F6CF1" w:rsidRDefault="00B75044" w:rsidP="00B750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16.3. Все отделы ЦБ ведут методическое сопровождение работы библиотек района: консультирование библиотекарей, помощь в освоении новых форм работы, помощь при заполнении таблиц и отчетов.</w:t>
      </w:r>
    </w:p>
    <w:p w:rsidR="00B75044" w:rsidRDefault="00B75044" w:rsidP="00B75044">
      <w:pPr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75044" w:rsidRPr="007F6CF1" w:rsidRDefault="00B75044" w:rsidP="00B75044">
      <w:pPr>
        <w:spacing w:after="0" w:line="240" w:lineRule="auto"/>
        <w:ind w:left="142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4" w:rsidRPr="007F6CF1" w:rsidRDefault="00B75044" w:rsidP="00B75044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6C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Таблица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16</w:t>
      </w:r>
      <w:r w:rsidRPr="007F6C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</w:p>
    <w:tbl>
      <w:tblPr>
        <w:tblStyle w:val="1"/>
        <w:tblW w:w="9351" w:type="dxa"/>
        <w:tblLayout w:type="fixed"/>
        <w:tblLook w:val="04A0" w:firstRow="1" w:lastRow="0" w:firstColumn="1" w:lastColumn="0" w:noHBand="0" w:noVBand="1"/>
      </w:tblPr>
      <w:tblGrid>
        <w:gridCol w:w="1046"/>
        <w:gridCol w:w="1196"/>
        <w:gridCol w:w="1478"/>
        <w:gridCol w:w="1275"/>
        <w:gridCol w:w="1501"/>
        <w:gridCol w:w="1342"/>
        <w:gridCol w:w="1513"/>
      </w:tblGrid>
      <w:tr w:rsidR="00B75044" w:rsidRPr="007F6CF1" w:rsidTr="00C633F3">
        <w:trPr>
          <w:trHeight w:val="245"/>
        </w:trPr>
        <w:tc>
          <w:tcPr>
            <w:tcW w:w="9351" w:type="dxa"/>
            <w:gridSpan w:val="7"/>
          </w:tcPr>
          <w:p w:rsidR="00B75044" w:rsidRPr="007F6CF1" w:rsidRDefault="00B75044" w:rsidP="00C633F3">
            <w:pPr>
              <w:contextualSpacing/>
              <w:jc w:val="center"/>
              <w:rPr>
                <w:rFonts w:ascii="Times New Roman" w:eastAsia="Times New Roman" w:hAnsi="Times New Roman"/>
                <w:b/>
              </w:rPr>
            </w:pPr>
            <w:r w:rsidRPr="007F6CF1">
              <w:rPr>
                <w:rFonts w:ascii="Times New Roman" w:hAnsi="Times New Roman"/>
                <w:b/>
                <w:color w:val="000000"/>
              </w:rPr>
              <w:t>Виды и формы методических услуг/работ, выполненных ЦБ</w:t>
            </w:r>
          </w:p>
        </w:tc>
      </w:tr>
      <w:tr w:rsidR="00B75044" w:rsidRPr="007F6CF1" w:rsidTr="00C633F3">
        <w:trPr>
          <w:trHeight w:val="369"/>
        </w:trPr>
        <w:tc>
          <w:tcPr>
            <w:tcW w:w="2242" w:type="dxa"/>
            <w:gridSpan w:val="2"/>
          </w:tcPr>
          <w:p w:rsidR="00B75044" w:rsidRPr="007F6CF1" w:rsidRDefault="00B75044" w:rsidP="00C633F3">
            <w:pPr>
              <w:contextualSpacing/>
              <w:jc w:val="center"/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eastAsia="Times New Roman" w:hAnsi="Times New Roman"/>
              </w:rPr>
              <w:t xml:space="preserve">Консультации, </w:t>
            </w:r>
            <w:r w:rsidRPr="007F6CF1">
              <w:rPr>
                <w:rFonts w:ascii="Times New Roman" w:eastAsia="Times New Roman" w:hAnsi="Times New Roman"/>
                <w:i/>
              </w:rPr>
              <w:t>ед.</w:t>
            </w:r>
          </w:p>
        </w:tc>
        <w:tc>
          <w:tcPr>
            <w:tcW w:w="1478" w:type="dxa"/>
            <w:vMerge w:val="restart"/>
          </w:tcPr>
          <w:p w:rsidR="00B75044" w:rsidRPr="007F6CF1" w:rsidRDefault="00B75044" w:rsidP="00C633F3">
            <w:pPr>
              <w:jc w:val="center"/>
              <w:rPr>
                <w:rFonts w:ascii="Times New Roman" w:hAnsi="Times New Roman"/>
                <w:color w:val="000000"/>
              </w:rPr>
            </w:pPr>
            <w:r w:rsidRPr="007F6CF1">
              <w:rPr>
                <w:rFonts w:ascii="Times New Roman" w:hAnsi="Times New Roman"/>
                <w:color w:val="000000"/>
              </w:rPr>
              <w:t xml:space="preserve">Кол-во </w:t>
            </w:r>
            <w:proofErr w:type="gramStart"/>
            <w:r w:rsidRPr="007F6CF1">
              <w:rPr>
                <w:rFonts w:ascii="Times New Roman" w:hAnsi="Times New Roman"/>
                <w:color w:val="000000"/>
              </w:rPr>
              <w:t>обучающих</w:t>
            </w:r>
            <w:proofErr w:type="gramEnd"/>
          </w:p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hAnsi="Times New Roman"/>
                <w:color w:val="000000"/>
              </w:rPr>
              <w:t xml:space="preserve">мероприятий, в том числе </w:t>
            </w:r>
            <w:proofErr w:type="spellStart"/>
            <w:r w:rsidRPr="007F6CF1">
              <w:rPr>
                <w:rFonts w:ascii="Times New Roman" w:hAnsi="Times New Roman"/>
                <w:color w:val="000000"/>
              </w:rPr>
              <w:t>дистанцион</w:t>
            </w:r>
            <w:proofErr w:type="spellEnd"/>
            <w:r w:rsidRPr="007F6CF1">
              <w:rPr>
                <w:rFonts w:ascii="Times New Roman" w:hAnsi="Times New Roman"/>
                <w:color w:val="000000"/>
              </w:rPr>
              <w:t xml:space="preserve">., </w:t>
            </w:r>
            <w:r w:rsidRPr="007F6CF1">
              <w:rPr>
                <w:rFonts w:ascii="Times New Roman" w:hAnsi="Times New Roman"/>
                <w:i/>
                <w:color w:val="000000"/>
              </w:rPr>
              <w:t>мероприятий</w:t>
            </w:r>
          </w:p>
        </w:tc>
        <w:tc>
          <w:tcPr>
            <w:tcW w:w="1275" w:type="dxa"/>
            <w:vMerge w:val="restart"/>
          </w:tcPr>
          <w:p w:rsidR="00B75044" w:rsidRPr="007F6CF1" w:rsidRDefault="00B75044" w:rsidP="00C633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F6CF1">
              <w:rPr>
                <w:rFonts w:ascii="Times New Roman" w:eastAsia="Times New Roman" w:hAnsi="Times New Roman"/>
                <w:color w:val="000000"/>
              </w:rPr>
              <w:t xml:space="preserve">Кол-во </w:t>
            </w:r>
          </w:p>
          <w:p w:rsidR="00B75044" w:rsidRPr="007F6CF1" w:rsidRDefault="00B75044" w:rsidP="00C633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</w:rPr>
            </w:pPr>
            <w:r w:rsidRPr="007F6CF1">
              <w:rPr>
                <w:rFonts w:ascii="Times New Roman" w:eastAsia="Times New Roman" w:hAnsi="Times New Roman"/>
                <w:color w:val="000000"/>
              </w:rPr>
              <w:t xml:space="preserve">совещаний, </w:t>
            </w:r>
          </w:p>
          <w:p w:rsidR="00B75044" w:rsidRPr="007F6CF1" w:rsidRDefault="00B75044" w:rsidP="00C633F3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</w:rPr>
            </w:pPr>
            <w:proofErr w:type="gramStart"/>
            <w:r w:rsidRPr="007F6CF1">
              <w:rPr>
                <w:rFonts w:ascii="Times New Roman" w:eastAsia="Times New Roman" w:hAnsi="Times New Roman"/>
                <w:color w:val="000000"/>
              </w:rPr>
              <w:t xml:space="preserve">и др. проф. встреч, в т. ч. в сетевом режиме; </w:t>
            </w:r>
            <w:r w:rsidRPr="007F6CF1">
              <w:rPr>
                <w:rFonts w:ascii="Times New Roman" w:eastAsia="Times New Roman" w:hAnsi="Times New Roman"/>
                <w:i/>
                <w:color w:val="000000"/>
              </w:rPr>
              <w:t>ед.</w:t>
            </w:r>
            <w:proofErr w:type="gramEnd"/>
          </w:p>
        </w:tc>
        <w:tc>
          <w:tcPr>
            <w:tcW w:w="1501" w:type="dxa"/>
            <w:vMerge w:val="restart"/>
          </w:tcPr>
          <w:p w:rsidR="00B75044" w:rsidRPr="007F6CF1" w:rsidRDefault="00B75044" w:rsidP="00C633F3">
            <w:pPr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hAnsi="Times New Roman"/>
                <w:color w:val="000000"/>
              </w:rPr>
              <w:t xml:space="preserve">Кол-во методических документов в печатном и электронном виде, </w:t>
            </w:r>
            <w:r w:rsidRPr="007F6CF1">
              <w:rPr>
                <w:rFonts w:ascii="Times New Roman" w:hAnsi="Times New Roman"/>
                <w:i/>
                <w:color w:val="000000"/>
              </w:rPr>
              <w:t>назв.</w:t>
            </w:r>
          </w:p>
        </w:tc>
        <w:tc>
          <w:tcPr>
            <w:tcW w:w="1342" w:type="dxa"/>
            <w:vMerge w:val="restart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hAnsi="Times New Roman"/>
                <w:color w:val="000000"/>
              </w:rPr>
              <w:t xml:space="preserve">Выезды в библиотеки, </w:t>
            </w:r>
            <w:r w:rsidRPr="007F6CF1">
              <w:rPr>
                <w:rFonts w:ascii="Times New Roman" w:hAnsi="Times New Roman"/>
                <w:i/>
                <w:color w:val="000000"/>
              </w:rPr>
              <w:t>ед.</w:t>
            </w:r>
          </w:p>
        </w:tc>
        <w:tc>
          <w:tcPr>
            <w:tcW w:w="1513" w:type="dxa"/>
            <w:vMerge w:val="restart"/>
          </w:tcPr>
          <w:p w:rsidR="00B75044" w:rsidRPr="007F6CF1" w:rsidRDefault="00B75044" w:rsidP="00C633F3">
            <w:pPr>
              <w:rPr>
                <w:rFonts w:ascii="Times New Roman" w:eastAsia="Times New Roman" w:hAnsi="Times New Roman"/>
                <w:color w:val="000000"/>
              </w:rPr>
            </w:pPr>
            <w:r w:rsidRPr="007F6CF1">
              <w:rPr>
                <w:rFonts w:ascii="Times New Roman" w:eastAsia="Times New Roman" w:hAnsi="Times New Roman"/>
                <w:color w:val="000000"/>
              </w:rPr>
              <w:t xml:space="preserve">Кол-во мониторингов, </w:t>
            </w:r>
          </w:p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eastAsia="Times New Roman" w:hAnsi="Times New Roman"/>
                <w:i/>
                <w:color w:val="000000"/>
              </w:rPr>
              <w:t>ед</w:t>
            </w:r>
            <w:r w:rsidRPr="007F6CF1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</w:tr>
      <w:tr w:rsidR="00B75044" w:rsidRPr="007F6CF1" w:rsidTr="00C633F3">
        <w:trPr>
          <w:trHeight w:val="998"/>
        </w:trPr>
        <w:tc>
          <w:tcPr>
            <w:tcW w:w="1046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eastAsia="Times New Roman" w:hAnsi="Times New Roman"/>
              </w:rPr>
              <w:t>индивид.</w:t>
            </w:r>
          </w:p>
        </w:tc>
        <w:tc>
          <w:tcPr>
            <w:tcW w:w="1196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7F6CF1">
              <w:rPr>
                <w:rFonts w:ascii="Times New Roman" w:eastAsia="Times New Roman" w:hAnsi="Times New Roman"/>
              </w:rPr>
              <w:t>групповые</w:t>
            </w:r>
          </w:p>
        </w:tc>
        <w:tc>
          <w:tcPr>
            <w:tcW w:w="1478" w:type="dxa"/>
            <w:vMerge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275" w:type="dxa"/>
            <w:vMerge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01" w:type="dxa"/>
            <w:vMerge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342" w:type="dxa"/>
            <w:vMerge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  <w:tc>
          <w:tcPr>
            <w:tcW w:w="1513" w:type="dxa"/>
            <w:vMerge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</w:p>
        </w:tc>
      </w:tr>
      <w:tr w:rsidR="00B75044" w:rsidRPr="007F6CF1" w:rsidTr="00C633F3">
        <w:trPr>
          <w:trHeight w:val="245"/>
        </w:trPr>
        <w:tc>
          <w:tcPr>
            <w:tcW w:w="1046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200</w:t>
            </w:r>
          </w:p>
        </w:tc>
        <w:tc>
          <w:tcPr>
            <w:tcW w:w="1196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478" w:type="dxa"/>
          </w:tcPr>
          <w:p w:rsidR="00B75044" w:rsidRPr="007F6CF1" w:rsidRDefault="004E187F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1275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1501" w:type="dxa"/>
          </w:tcPr>
          <w:p w:rsidR="00B75044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1.Положение о районном конкурсе профессионального мастерства среди работников сельских библиотек «</w:t>
            </w:r>
            <w:proofErr w:type="spellStart"/>
            <w:r>
              <w:rPr>
                <w:rFonts w:ascii="Times New Roman" w:eastAsia="Times New Roman" w:hAnsi="Times New Roman"/>
              </w:rPr>
              <w:t>Библиомикс</w:t>
            </w:r>
            <w:proofErr w:type="spellEnd"/>
            <w:r>
              <w:rPr>
                <w:rFonts w:ascii="Times New Roman" w:eastAsia="Times New Roman" w:hAnsi="Times New Roman"/>
              </w:rPr>
              <w:t xml:space="preserve"> – 2023»</w:t>
            </w:r>
          </w:p>
          <w:p w:rsidR="00B75044" w:rsidRPr="00B75044" w:rsidRDefault="00B75044" w:rsidP="00B7504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2. </w:t>
            </w:r>
            <w:r w:rsidRPr="00B75044">
              <w:rPr>
                <w:rFonts w:ascii="Times New Roman" w:eastAsia="Times New Roman" w:hAnsi="Times New Roman"/>
              </w:rPr>
              <w:t>Методическая консультация</w:t>
            </w:r>
          </w:p>
          <w:p w:rsidR="00B75044" w:rsidRDefault="00B75044" w:rsidP="00B7504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75044">
              <w:rPr>
                <w:rFonts w:ascii="Times New Roman" w:eastAsia="Times New Roman" w:hAnsi="Times New Roman"/>
              </w:rPr>
              <w:t>«Как правильно фотографировать мероприятия в библиотеках?!»</w:t>
            </w:r>
          </w:p>
          <w:p w:rsidR="00B75044" w:rsidRPr="00B75044" w:rsidRDefault="00B75044" w:rsidP="00B7504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3. </w:t>
            </w:r>
            <w:r w:rsidRPr="00B75044">
              <w:rPr>
                <w:rFonts w:ascii="Times New Roman" w:eastAsia="Times New Roman" w:hAnsi="Times New Roman"/>
              </w:rPr>
              <w:t>Интеллектуальные игры для молодежи</w:t>
            </w:r>
          </w:p>
          <w:p w:rsidR="00B75044" w:rsidRDefault="00B75044" w:rsidP="00B7504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 w:rsidRPr="00B75044">
              <w:rPr>
                <w:rFonts w:ascii="Times New Roman" w:eastAsia="Times New Roman" w:hAnsi="Times New Roman"/>
              </w:rPr>
              <w:t>Интерактивные формы массовых мероприятий для молодежи</w:t>
            </w:r>
          </w:p>
          <w:p w:rsidR="00B75044" w:rsidRPr="007F6CF1" w:rsidRDefault="00B75044" w:rsidP="00B75044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4. </w:t>
            </w:r>
            <w:r w:rsidRPr="00B75044">
              <w:rPr>
                <w:rFonts w:ascii="Times New Roman" w:eastAsia="Times New Roman" w:hAnsi="Times New Roman"/>
              </w:rPr>
              <w:t>Профессиональный стандарт Специалист Информационно-библиотечной деятельности</w:t>
            </w:r>
          </w:p>
        </w:tc>
        <w:tc>
          <w:tcPr>
            <w:tcW w:w="1342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1513" w:type="dxa"/>
          </w:tcPr>
          <w:p w:rsidR="00B75044" w:rsidRPr="007F6CF1" w:rsidRDefault="00B75044" w:rsidP="00C633F3">
            <w:pPr>
              <w:contextualSpacing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</w:tr>
    </w:tbl>
    <w:p w:rsidR="00B75044" w:rsidRPr="007F6CF1" w:rsidRDefault="00B75044" w:rsidP="00B7504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5044" w:rsidRPr="003F7A39" w:rsidRDefault="00B75044" w:rsidP="00B75044">
      <w:pPr>
        <w:shd w:val="clear" w:color="auto" w:fill="FFFFFF"/>
        <w:tabs>
          <w:tab w:val="left" w:pos="1276"/>
        </w:tabs>
        <w:spacing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16.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В ЦБС ежемесячно ведется мониторинг количественных показателей, еженедельно собираем информацию по проведенным мероприятиям, разделяя их по тематике. Все результаты оформляются в таблице </w:t>
      </w:r>
      <w:r w:rsidRPr="003F7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</w:t>
      </w:r>
      <w:proofErr w:type="gramStart"/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3F7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el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B75044" w:rsidRPr="003F7A39" w:rsidRDefault="00B75044" w:rsidP="00B75044">
      <w:pPr>
        <w:shd w:val="clear" w:color="auto" w:fill="FFFFFF"/>
        <w:tabs>
          <w:tab w:val="left" w:pos="1276"/>
        </w:tabs>
        <w:spacing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>Ежемесячно заполняется Мониторинг №1 – Культура. Библиотека на портале АИС Статистика, раз в полугодие Мониторинг ИКТ, Мониторинг модельного стандарта</w:t>
      </w:r>
      <w:r w:rsidRPr="003F7A39">
        <w:rPr>
          <w:sz w:val="28"/>
          <w:szCs w:val="28"/>
        </w:rPr>
        <w:t xml:space="preserve"> 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 общедоступной библиотеки, Мониторинг</w:t>
      </w:r>
      <w:r w:rsidRPr="003F7A39">
        <w:rPr>
          <w:sz w:val="28"/>
          <w:szCs w:val="28"/>
        </w:rPr>
        <w:t xml:space="preserve"> 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модельных библиотек. </w:t>
      </w:r>
    </w:p>
    <w:p w:rsidR="00B75044" w:rsidRDefault="00B75044" w:rsidP="00B7504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</w:t>
      </w:r>
      <w:r w:rsidRPr="003F7A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>5. Публикации специалистов в профессиональных</w:t>
      </w:r>
      <w:r w:rsidRPr="003F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отчетном году не было.</w:t>
      </w:r>
    </w:p>
    <w:p w:rsidR="00B75044" w:rsidRDefault="00B75044" w:rsidP="00B75044">
      <w:pPr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044" w:rsidRPr="003F7A39" w:rsidRDefault="00B75044" w:rsidP="00913A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B75044" w:rsidRPr="003F7A39" w:rsidRDefault="00B75044" w:rsidP="00B75044">
      <w:pPr>
        <w:shd w:val="clear" w:color="auto" w:fill="FFFFFF"/>
        <w:tabs>
          <w:tab w:val="left" w:pos="1276"/>
        </w:tabs>
        <w:spacing w:after="75" w:line="36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7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Краткие выводы, проблемы.</w:t>
      </w:r>
    </w:p>
    <w:p w:rsidR="00B75044" w:rsidRPr="003F7A39" w:rsidRDefault="00B75044" w:rsidP="00B750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>В 202</w:t>
      </w:r>
      <w:r w:rsidR="004E187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выездов в библиотеки ЦБС не осуществлялось в связи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отсутствием транспорта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Консультации в основном оказываются удаленно по телефону и электронной почте. </w:t>
      </w:r>
    </w:p>
    <w:p w:rsidR="00B75044" w:rsidRPr="003F7A39" w:rsidRDefault="00B75044" w:rsidP="00B75044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Сотрудники ЦБС нуждаются в практической деятельности, посетить курсы по работе в сети интернет, социальных сетях, в таблицах </w:t>
      </w:r>
      <w:r w:rsidRPr="003F7A39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3F7A39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обмен опытом по работе по программам летнего чтения и организация летнего досуга детей инновационные формы, обмен опыта с другими ЦБС по внедрению своих программ повышения квалификации.</w:t>
      </w:r>
    </w:p>
    <w:p w:rsidR="00B75044" w:rsidRDefault="00B75044" w:rsidP="00B75044"/>
    <w:p w:rsidR="00B75044" w:rsidRPr="00163A87" w:rsidRDefault="00B75044" w:rsidP="00B75044">
      <w:pPr>
        <w:spacing w:line="360" w:lineRule="auto"/>
        <w:ind w:firstLine="709"/>
        <w:contextualSpacing/>
        <w:jc w:val="both"/>
        <w:rPr>
          <w:sz w:val="24"/>
        </w:rPr>
      </w:pPr>
    </w:p>
    <w:p w:rsidR="0033130C" w:rsidRDefault="0033130C"/>
    <w:sectPr w:rsidR="0033130C" w:rsidSect="00913AAD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pgNumType w:start="13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7D" w:rsidRDefault="008F757D" w:rsidP="00B75044">
      <w:pPr>
        <w:spacing w:after="0" w:line="240" w:lineRule="auto"/>
      </w:pPr>
      <w:r>
        <w:separator/>
      </w:r>
    </w:p>
  </w:endnote>
  <w:endnote w:type="continuationSeparator" w:id="0">
    <w:p w:rsidR="008F757D" w:rsidRDefault="008F757D" w:rsidP="00B75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7091170"/>
      <w:docPartObj>
        <w:docPartGallery w:val="Page Numbers (Bottom of Page)"/>
        <w:docPartUnique/>
      </w:docPartObj>
    </w:sdtPr>
    <w:sdtContent>
      <w:p w:rsidR="00913AAD" w:rsidRDefault="00913AA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134</w:t>
        </w:r>
        <w:r>
          <w:fldChar w:fldCharType="end"/>
        </w:r>
      </w:p>
    </w:sdtContent>
  </w:sdt>
  <w:p w:rsidR="00913AAD" w:rsidRDefault="00913AA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7D" w:rsidRDefault="008F757D" w:rsidP="00B75044">
      <w:pPr>
        <w:spacing w:after="0" w:line="240" w:lineRule="auto"/>
      </w:pPr>
      <w:r>
        <w:separator/>
      </w:r>
    </w:p>
  </w:footnote>
  <w:footnote w:type="continuationSeparator" w:id="0">
    <w:p w:rsidR="008F757D" w:rsidRDefault="008F757D" w:rsidP="00B75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3A87" w:rsidRDefault="00903FE4">
    <w:pPr>
      <w:pStyle w:val="a3"/>
    </w:pPr>
    <w:r>
      <w:ptab w:relativeTo="margin" w:alignment="center" w:leader="none"/>
    </w:r>
    <w:r>
      <w:ptab w:relativeTo="margin" w:alignment="right" w:leader="none"/>
    </w:r>
    <w:r w:rsidR="00B75044">
      <w:t>МБУ ЦБС БМО 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AB0"/>
    <w:rsid w:val="000D38EF"/>
    <w:rsid w:val="001175FA"/>
    <w:rsid w:val="001B305F"/>
    <w:rsid w:val="0021385A"/>
    <w:rsid w:val="0032472B"/>
    <w:rsid w:val="0033130C"/>
    <w:rsid w:val="003F10CE"/>
    <w:rsid w:val="003F55AA"/>
    <w:rsid w:val="004E187F"/>
    <w:rsid w:val="005E09E6"/>
    <w:rsid w:val="00642AF1"/>
    <w:rsid w:val="00721BFB"/>
    <w:rsid w:val="007C2D01"/>
    <w:rsid w:val="008652D3"/>
    <w:rsid w:val="00886206"/>
    <w:rsid w:val="008D3C1F"/>
    <w:rsid w:val="008F757D"/>
    <w:rsid w:val="00903FE4"/>
    <w:rsid w:val="00913AAD"/>
    <w:rsid w:val="00A55C9A"/>
    <w:rsid w:val="00B75044"/>
    <w:rsid w:val="00C93744"/>
    <w:rsid w:val="00D27F9C"/>
    <w:rsid w:val="00D73E71"/>
    <w:rsid w:val="00E4432A"/>
    <w:rsid w:val="00E60CC0"/>
    <w:rsid w:val="00F8379D"/>
    <w:rsid w:val="00FA6AB0"/>
    <w:rsid w:val="00FC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044"/>
  </w:style>
  <w:style w:type="table" w:customStyle="1" w:styleId="1">
    <w:name w:val="Сетка таблицы1"/>
    <w:basedOn w:val="a1"/>
    <w:next w:val="a5"/>
    <w:uiPriority w:val="39"/>
    <w:rsid w:val="00B75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7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7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04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5044"/>
  </w:style>
  <w:style w:type="table" w:customStyle="1" w:styleId="1">
    <w:name w:val="Сетка таблицы1"/>
    <w:basedOn w:val="a1"/>
    <w:next w:val="a5"/>
    <w:uiPriority w:val="39"/>
    <w:rsid w:val="00B7504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B750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B7504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0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ibmohovo@yandex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445</Words>
  <Characters>2541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20540</dc:creator>
  <cp:keywords/>
  <dc:description/>
  <cp:lastModifiedBy>20540</cp:lastModifiedBy>
  <cp:revision>6</cp:revision>
  <dcterms:created xsi:type="dcterms:W3CDTF">2023-12-11T01:43:00Z</dcterms:created>
  <dcterms:modified xsi:type="dcterms:W3CDTF">2024-01-10T02:38:00Z</dcterms:modified>
</cp:coreProperties>
</file>